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1214e7adb504a4abae54f1999ee4dcc181e64"/>
    <w:p>
      <w:pPr>
        <w:pStyle w:val="Heading3"/>
      </w:pPr>
      <w:r>
        <w:t xml:space="preserve">Космические технологии – на службе МЧС России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12 апреля в России отмечают День космонавтики. Именно в этот день 63 года назад впервые человек отправился в космос.</w:t>
      </w:r>
    </w:p>
    <w:p>
      <w:pPr>
        <w:pStyle w:val="BodyText"/>
      </w:pPr>
      <w:r>
        <w:t xml:space="preserve">МЧС России обеспечивает противопожарную защиту объектов космической отрасли. Специальные подразделения ФПС МЧС России – на страже более чем 40 объектов ракетно-космической отрасли, включая космодромы «Байконур» и «Восточный», а также на закрытых административно-территориальных образованиях. Сотрудники МЧС России обеспечивают пожарную безопасность подготовки пусков ракет в космос.</w:t>
      </w:r>
    </w:p>
    <w:p>
      <w:pPr>
        <w:pStyle w:val="BodyText"/>
      </w:pPr>
      <w:r>
        <w:t xml:space="preserve">Подразделение Специального управления Федеральной противопожарной службы № 60 МЧС России базируется на территории космодрома «Восточный» и уже 9 лет обеспечивает пожарную безопасность технического комплекса, стартовой площадки и других объектов. С этими задачами успешно справляются более 50 специалистов с помощью 14 единиц техники. Под их прикрытием - почти 7,5 тысяч жителей закрытого города. Космодром «Восточный» - первый российский гражданский космодром, расположенный в Амурской области. Это пусковая площадка и огромный узел связи управления, оснащенный самым современным оборудованием для управления полетами космических аппаратов.</w:t>
      </w:r>
    </w:p>
    <w:p>
      <w:pPr>
        <w:pStyle w:val="BodyText"/>
      </w:pPr>
      <w:r>
        <w:t xml:space="preserve">С 2006 года на территории Республики Казахстан для обеспечения пожарной безопасности объектов комплекса «Байконур» дислоцируется «Специальное управление ФПС № 70 МЧС России». Ежедневно на дежурство заступает более 40 человек личного состава и 12 единиц техники. Кроме обеспечения пожарной безопасности повседневной деятельности города и космодрома в день запуска ракет космического назначения дополнительно вводятся пожарные расчёты для проведения опытно-испытательных работ при подготовке и запуске. За 18 лет специалистами Специального управления № 70 МЧС России обеспечено 286 пусков.</w:t>
      </w:r>
    </w:p>
    <w:p>
      <w:pPr>
        <w:pStyle w:val="BodyText"/>
      </w:pPr>
      <w:r>
        <w:t xml:space="preserve">Система космического мониторинга помогает специалистам МЧС России отслеживать обстановку и прогнозировать последствия развития природных опасностей. В паводки и пожароопасный сезон это становится незаменимым инструментом при оперативном мониторинге опасных природных явлений и построения моделей распространения их последствий.</w:t>
      </w:r>
    </w:p>
    <w:p>
      <w:pPr>
        <w:pStyle w:val="BodyText"/>
      </w:pPr>
      <w:r>
        <w:t xml:space="preserve">«На сегодняшний день система космического мониторинга МЧС России состоит из 4 собственных станций приема космических снимков и двух совместных с Роскосмосом. Также пятый год подряд в Якутске базируется мобильный приемо-передающий комплекс и уже возобновил свою работу с этого месяца. С его помощью специалисты организуют контроль паводковой и лесопожарной обстановки на территории Дальнего Востока и Сибири», - отметил глава МЧС России Александр Куренков.</w:t>
      </w:r>
    </w:p>
    <w:p>
      <w:pPr>
        <w:pStyle w:val="BodyText"/>
      </w:pPr>
      <w:r>
        <w:t xml:space="preserve">Несколько лет МЧС России сотрудничает с Центром подготовки космонавтов. Данные, поступающие с МКС, наряду с космическими снимками, применяются для мониторинга природных и техногенных ЧС: лесопожарной обстановки, движения ледостава на крупных реках, вулканической активности.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http://dorogomilovo.mos.ru/presscenter/news-on-main/detail/12311911.html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11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11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2024-07-30T18:34:22Z</dcterms:created>
  <dcterms:modified xsi:type="dcterms:W3CDTF">2024-07-30T18:34:22Z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