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609668e6a48db184c047815ce1ab8255964a"/>
    <w:p>
      <w:pPr>
        <w:pStyle w:val="Heading3"/>
      </w:pPr>
      <w:r>
        <w:t xml:space="preserve">Столичные росгвардейцы задержали девушку с поддельным документом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задержали 19-летнюю уроженку Подмосковья, которая пыталась получить 6 миллионов рублей по поддельному паспорту.</w:t>
      </w:r>
    </w:p>
    <w:p>
      <w:pPr>
        <w:pStyle w:val="BodyText"/>
      </w:pPr>
      <w:r>
        <w:t xml:space="preserve">Экипаж Росгвардии, прибывший по сигналу «тревога», задержал в банке девушку, пытавшуюся снять деньги с использованием поддельного документа. Она сообщила, что познакомилась с молодыми людьми, которые уговорили её снять наличные с банковского счета.</w:t>
      </w:r>
    </w:p>
    <w:p>
      <w:pPr>
        <w:pStyle w:val="BodyText"/>
      </w:pPr>
      <w:r>
        <w:t xml:space="preserve">Для дальнейшего разбирательства девушка была передана сотрудникам полиции. Возбуждено уголовное дело.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http://dorogomilovo.mos.ru/presscenter/news-on-main/detail/12557998.html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7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7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2024-09-11T13:51:23Z</dcterms:created>
  <dcterms:modified xsi:type="dcterms:W3CDTF">2024-09-11T13:51:23Z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