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6c595f280732742574effa38cbd9d249b09da"/>
    <w:p>
      <w:pPr>
        <w:pStyle w:val="Heading3"/>
      </w:pPr>
      <w:r>
        <w:t xml:space="preserve">Росгвардия обеспечила безопасность на Чемпионате России в Москве</w:t>
      </w:r>
    </w:p>
    <w:p>
      <w:pPr>
        <w:pStyle w:val="FirstParagraph"/>
      </w:pPr>
      <w:r>
        <w:t xml:space="preserve">16.09.2024</w:t>
      </w:r>
    </w:p>
    <w:p>
      <w:pPr>
        <w:pStyle w:val="BodyText"/>
      </w:pPr>
      <w:r>
        <w:rPr>
          <w:bCs/>
          <w:b/>
        </w:rPr>
        <w:t xml:space="preserve">Сотрудники подразделений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совместно с полицейскими обеспечили общественную безопасность в ходе подготовки и проведения футбольного матча 8-го тура Чемпионата России между командами «ЦСКА» - «Зенит».</w:t>
      </w:r>
    </w:p>
    <w:p>
      <w:pPr>
        <w:pStyle w:val="BodyText"/>
      </w:pPr>
      <w:r>
        <w:t xml:space="preserve">Перед началом игр специалисты инженерно-технических групп ОМОН «Авангард» обследовали прилегающие к стадиону территорию.</w:t>
      </w:r>
    </w:p>
    <w:p>
      <w:pPr>
        <w:pStyle w:val="BodyText"/>
      </w:pPr>
      <w:r>
        <w:t xml:space="preserve">Сотрудники ОМОН «Меч» на транспорте выполнили задачи по обеспечению общественной безопасности во время прибытия болельщиков футбольных команд на станциях МЦК.</w:t>
      </w:r>
    </w:p>
    <w:p>
      <w:pPr>
        <w:pStyle w:val="BodyText"/>
      </w:pPr>
      <w:r>
        <w:t xml:space="preserve">Экипажи вневедомственной охраны обеспечили патрулирование близлежащих к спортивной арене улиц. Благодаря слаженным действиям правоохранителей серьёзных нарушений общественного порядка во время проведения спортивных мероприятий не допущено.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http://dorogomilovo.mos.ru/presscenter/news-on-main/detail/12569113.html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69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69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2024-09-16T20:10:34Z</dcterms:created>
  <dcterms:modified xsi:type="dcterms:W3CDTF">2024-09-16T20:10:34Z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