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d7a68c6bb1fbb0ac68dc72d6c15eae1ab5c34"/>
    <w:p>
      <w:pPr>
        <w:pStyle w:val="Heading3"/>
      </w:pPr>
      <w:r>
        <w:t xml:space="preserve">Упрощенный порядок действий граждан, самостоятельно покинувших территории, с которых осуществляются эвакуационные мероприятия, для последующего размещения в пунктах временного размещения и питания других субъектов Российской Федерации</w:t>
      </w:r>
    </w:p>
    <w:p>
      <w:pPr>
        <w:pStyle w:val="FirstParagraph"/>
      </w:pPr>
      <w:r>
        <w:t xml:space="preserve">24.09.2024</w:t>
      </w:r>
    </w:p>
    <w:p>
      <w:pPr>
        <w:pStyle w:val="BodyText"/>
      </w:pPr>
      <w:r>
        <w:t xml:space="preserve">Настоящий порядок разработан для граждан, самостоятельно покинувших территории, с которых осуществляются эвакуационные мероприятия, для последующего размещения в пунктах временного размещения и питания (далее – ПВР) других субъектов Российской Федерации, а также для организации взаимодействия федеральных органов исполнительной власти, исполнительных органов субъектов Российской Федерации, органов местного самоуправления (далее – органы власти) и организаций, осуществляющих работу с указанной категорией граждан.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http://dorogomilovo.mos.ru/presscenter/news-on-main/detail/12581246.html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81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81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2024-10-13T08:39:34Z</dcterms:created>
  <dcterms:modified xsi:type="dcterms:W3CDTF">2024-10-13T08:39:34Z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