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610de385ab673b2571dee173eceb287de561e"/>
    <w:p>
      <w:pPr>
        <w:pStyle w:val="Heading3"/>
      </w:pPr>
      <w:r>
        <w:t xml:space="preserve">Столичные росгвардейцы вместе с детьми побывали на спектакле «Новогодняя сказка»</w:t>
      </w:r>
    </w:p>
    <w:p>
      <w:pPr>
        <w:pStyle w:val="FirstParagraph"/>
      </w:pPr>
      <w:r>
        <w:t xml:space="preserve">27.12.2024</w:t>
      </w:r>
    </w:p>
    <w:p>
      <w:pPr>
        <w:pStyle w:val="BodyText"/>
      </w:pPr>
      <w:r>
        <w:rPr>
          <w:bCs/>
          <w:b/>
        </w:rPr>
        <w:t xml:space="preserve">В Центре охраны объектов органов государственной власти и правительственных учреждений г. Москвы столичного главка Росгвардии состоялось праздничное мероприятие для сотрудников вневедомственной охраны и их детей.</w:t>
      </w:r>
    </w:p>
    <w:p>
      <w:pPr>
        <w:pStyle w:val="BodyText"/>
      </w:pPr>
      <w:r>
        <w:t xml:space="preserve">Вниманию более 60 юных зрителей был представлен специально подготовленный спектакль «Новогодняя сказка». Выступление талантливых артистов, лауреатов международных и всероссийских конкурсов, включая вокально-инструментальный ансамбль «Царицынский парк», порадовало юных зрителей и их родителей ярким представлением и песнями собственного сочинения.</w:t>
      </w:r>
    </w:p>
    <w:p>
      <w:pPr>
        <w:pStyle w:val="BodyText"/>
      </w:pPr>
      <w:r>
        <w:t xml:space="preserve">Праздник завершился вручением сладких подарков от Деда Мороза и Снегурочки.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http://dorogomilovo.mos.ru/presscenter/news-on-main/detail/12745482.html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45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45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2024-12-28T06:53:42Z</dcterms:created>
  <dcterms:modified xsi:type="dcterms:W3CDTF">2024-12-28T06:53:42Z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