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d8a6118e1d71121d935dec83e1752a737a248"/>
    <w:p>
      <w:pPr>
        <w:pStyle w:val="Heading3"/>
      </w:pPr>
      <w:r>
        <w:t xml:space="preserve">При участии столичного спецназа Росгвардии задержан подозреваемый в попытке сбыта крупной партии наркотиков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t xml:space="preserve">При силовой поддержке СОБР Главного управления Росгвардии по г. Москве сотрудники МВД задержали мужчину, перевозившего наркотические средства в музыкальной колонке.</w:t>
      </w:r>
    </w:p>
    <w:p>
      <w:pPr>
        <w:pStyle w:val="BodyText"/>
      </w:pPr>
      <w:r>
        <w:t xml:space="preserve">В результате оперативных мероприятий, направленных на борьбу с наркотрафиком в столичном регионе, был задержан пассажир такси, у которого в ходе досмотра были найдены два свертка с мефедроном и амфетамином, общей массой свыше 300 граммов.</w:t>
      </w:r>
    </w:p>
    <w:p>
      <w:pPr>
        <w:pStyle w:val="BodyText"/>
      </w:pPr>
      <w:r>
        <w:t xml:space="preserve">По имеющейся информации, подозреваемый занимался получением крупных партий наркотиков из тайников, их фасовкой и распространением через закладки.</w:t>
      </w:r>
    </w:p>
    <w:p>
      <w:pPr>
        <w:pStyle w:val="BodyText"/>
      </w:pPr>
      <w:r>
        <w:t xml:space="preserve">По факту произошедшего возбуждено уголовное дело.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http://dorogomilovo.mos.ru/presscenter/news-on-main/detail/12759001.html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59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59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2025-01-15T11:39:13Z</dcterms:created>
  <dcterms:modified xsi:type="dcterms:W3CDTF">2025-01-15T11:39:13Z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