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e707ed4e1f38aace7019a4de517d305f10ca"/>
    <w:p>
      <w:pPr>
        <w:pStyle w:val="Heading3"/>
      </w:pPr>
      <w:r>
        <w:t xml:space="preserve">На страже традиций и преемственности: председатель Совета ветеранов столичного главка Росгвардии отмечает 70-летие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Исполняющий обязанности начальника Главного управления Росгвардии по г. Москве генерал-майор полиции Пётр Зоров поздравил председателя Совета ветеранов столичного главка, полковника милиции в отставке Владимира Комарова с 70-летним юбилеем, вручив ему почетную грамоту и ценные подарки в знак признания его выдающихся заслуг и многолетней преданной службы.</w:t>
      </w:r>
    </w:p>
    <w:p>
      <w:pPr>
        <w:pStyle w:val="BodyText"/>
      </w:pPr>
      <w:r>
        <w:t xml:space="preserve">Генерал-майор полиции Пётр Зоров от имени всего личного состава выразил юбиляру искреннюю благодарность, подчеркнув неоценимый вклад Владимира Васильевича в патриотическое воспитание молодого поколения сотрудников. Он пожелал имениннику крепкого здоровья, благополучия и неиссякаемой энергии.</w:t>
      </w:r>
    </w:p>
    <w:p>
      <w:pPr>
        <w:pStyle w:val="BodyText"/>
      </w:pPr>
      <w:r>
        <w:t xml:space="preserve">Владимир Васильевич посвятил более 40 лет своей жизни служению Отечеству и защите правопорядка. С первых дней основания Владимир Комаров успешно возглавляет ветеранскую организацию Главного управления Росгвардии по г. Москве, проявляя неустанную заботу о нуждах ветеранов, организуя важные мероприятия и бережно сохраняя традиции ведомства.</w:t>
      </w:r>
    </w:p>
    <w:p>
      <w:pPr>
        <w:pStyle w:val="BodyText"/>
      </w:pPr>
      <w:r>
        <w:t xml:space="preserve">Его профессионализм, твердость характера и преданность делу служат примером для сотрудников и военнослужащих. И сегодня, несмотря на солидный возраст, Владимир Васильевич продолжает активно делиться своим бесценным опытом и мудростью, принимая активное участие в жизни Главного управления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http://dorogomilovo.mos.ru/presscenter/news-on-main/detail/12831083.html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31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31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2025-02-27T09:19:58Z</dcterms:created>
  <dcterms:modified xsi:type="dcterms:W3CDTF">2025-02-27T09:19:58Z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