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203232d9fd46fdc43200125c37b231de8560a"/>
    <w:p>
      <w:pPr>
        <w:pStyle w:val="Heading3"/>
      </w:pPr>
      <w:r>
        <w:t xml:space="preserve">При содействии Росгвардии задержан подозреваемый в разбоях в Москве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rPr>
          <w:iCs/>
          <w:i/>
        </w:rPr>
        <w:t xml:space="preserve">При силовой поддержке СОБР «Столица» Главного управления Росгвардии по городу Москве сотрудниками МВД задержан подозреваемый в разбойных нападениях на цветочный магазин и аптеку в Москве.</w:t>
      </w:r>
    </w:p>
    <w:p>
      <w:pPr>
        <w:pStyle w:val="BodyText"/>
      </w:pPr>
      <w:r>
        <w:t xml:space="preserve">Предварительно установлено, что восьмого марта текущего года злоумышленник пришёл в цветочный магазин, расположенный на улице 40 лет Октября. Угрожая продавцу предметом, похожим на пистолет, он потребовал отдать всю выручку из кассы. Получив деньги? он скрылся с места преступления в близлежащей лесополосе.</w:t>
      </w:r>
    </w:p>
    <w:p>
      <w:pPr>
        <w:pStyle w:val="BodyText"/>
      </w:pPr>
      <w:r>
        <w:t xml:space="preserve">Личность подозреваемого была установлена в ходе оперативно-разыскных мероприятий, после чего при участии спецназа Росгвардии ранее судимый житель столицы был задержан. При личном досмотре у злоумышленника был изъят пистолет, переделанный из охолощенного в боевой, приспособление для бесшумной стрельбы и боеприпасы. Кроме того, по месту жительства задержанного обнаружено ещё 20 патронов.</w:t>
      </w:r>
    </w:p>
    <w:p>
      <w:pPr>
        <w:pStyle w:val="BodyText"/>
      </w:pPr>
      <w:r>
        <w:t xml:space="preserve">В ходе дальнейшей работы с подозреваемым предварительно было установлена его причастность к еще одному разбою. В подмосковных Котельниках он по той же схеме совершил вооруженное нападение на аптеку.</w:t>
      </w:r>
    </w:p>
    <w:p>
      <w:pPr>
        <w:pStyle w:val="BodyText"/>
      </w:pPr>
      <w:r>
        <w:t xml:space="preserve">Возбуждены уголовные дела.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http://dorogomilovo.mos.ru/presscenter/news-on-main/detail/12991934.html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91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91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2025-08-01T03:19:07Z</dcterms:created>
  <dcterms:modified xsi:type="dcterms:W3CDTF">2025-08-01T03:19:07Z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