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5d5f89b8f4133437f10997656c7cda12b9f9d"/>
    <w:p>
      <w:pPr>
        <w:pStyle w:val="Heading3"/>
      </w:pPr>
      <w:r>
        <w:t xml:space="preserve">Московские росгвардейцы провели патриотическую акцию «Ленточка-триколор»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t xml:space="preserve">В День России сотрудники вневедомственной охраны Главного управления Росгвардии по городу Москве провели масштабную патриотическую акцию «Ленточка-триколор», поздравив жителей и гостей столицы с государственным праздником.</w:t>
      </w:r>
    </w:p>
    <w:p>
      <w:pPr>
        <w:pStyle w:val="BodyText"/>
      </w:pPr>
      <w:r>
        <w:t xml:space="preserve">Уже ставшая традиционной и значимой, акция объединила стражей порядка и горожан в атмосфере патриотического подъема. Росгвардейцы вручали ленточки с цветами российского флага, создавая праздничное настроение и напоминая о важности единения.</w:t>
      </w:r>
    </w:p>
    <w:p>
      <w:pPr>
        <w:pStyle w:val="BodyText"/>
      </w:pPr>
      <w:r>
        <w:t xml:space="preserve">Акция «Ленточка-триколор» с каждым годом приобретает все большее значение, способствуя укреплению в обществе фундаментальных ценностей: любви к Родине, национальной гордости, суверенитета и свободы государства.</w:t>
      </w:r>
    </w:p>
    <w:p>
      <w:pPr>
        <w:pStyle w:val="BodyText"/>
      </w:pPr>
      <w:r>
        <w:t xml:space="preserve">Фото: Управление вневедомственной охраны Росгвардии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http://dorogomilovo.mos.ru/presscenter/news-on-main/detail/13035603.html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30356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30356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2025-06-16T17:02:30Z</dcterms:created>
  <dcterms:modified xsi:type="dcterms:W3CDTF">2025-06-16T17:02:30Z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