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1606d395ed41964dad9bc5e6bcee681a81f9b"/>
    <w:p>
      <w:pPr>
        <w:pStyle w:val="Heading3"/>
      </w:pPr>
      <w:r>
        <w:t xml:space="preserve">31 год на страже профессионализма: Центр имени С. Х. Зайцева отмечает годовщину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Ежегодно 18 июля Центр профессиональной подготовки сотрудников вневедомственной охраны имени Героя Советского Союза С. Х. Зайцева Главного управления Росгвардии по г. Москве отмечает день своего образования. В этом году Центру исполнился 31 год. За три десятилетия он стал кузницей кадров, выпустив из своих стен около 55 тысяч специалистов, готовых к выполнению самых сложных задач по обеспечению безопасности граждан и охране правопорядка.</w:t>
      </w:r>
    </w:p>
    <w:p>
      <w:pPr>
        <w:pStyle w:val="BodyText"/>
      </w:pPr>
      <w:r>
        <w:t xml:space="preserve">На протяжении трех месяцев будущие росгвардейцы проходят интенсивный курс обучения, охватывающий широкий спектр дисциплин. Здесь оттачивают навыки тактики и приемов задержания, углубляют знания в области права, психологии, криминалистики и медицины. Особое внимание уделяется физической и огневой подготовке, а также боевым приемам борьбы, что особенно важно для службы в составе групп задержания.</w:t>
      </w:r>
    </w:p>
    <w:p>
      <w:pPr>
        <w:pStyle w:val="BodyText"/>
      </w:pPr>
      <w:r>
        <w:t xml:space="preserve">Центр имени С. Х. Зайцева – это не просто учебное заведение, это передовой центр профессиональной подготовки, где учебный процесс строится на основе современной модульной системы, уникальных методических разработках и передовой материально-технической базе. Специализированные классы, полигоны, стрелковые тиры, многофункциональный спортивный зал и музей вневедомственной охраны – все это создает оптимальные условия для подготовки высококвалифицированных специалистов, востребованных в правоохранительных органах.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http://dorogomilovo.mos.ru/presscenter/news-on-main/detail/13114834.html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114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114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2025-07-21T11:49:25Z</dcterms:created>
  <dcterms:modified xsi:type="dcterms:W3CDTF">2025-07-21T11:49:25Z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