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12fc3a335eaf81e667da9984fc10248403f55"/>
    <w:p>
      <w:pPr>
        <w:pStyle w:val="Heading3"/>
      </w:pPr>
      <w:r>
        <w:t xml:space="preserve">Вопросы о Москве: «активных граждан» приглашают на «Осенний марафон»</w:t>
      </w:r>
    </w:p>
    <w:p>
      <w:pPr>
        <w:pStyle w:val="FirstParagraph"/>
      </w:pPr>
      <w:r>
        <w:t xml:space="preserve">20.10.2021</w:t>
      </w:r>
    </w:p>
    <w:p>
      <w:pPr>
        <w:pStyle w:val="BodyText"/>
      </w:pPr>
      <w:r>
        <w:t xml:space="preserve">С 20 октября по 21 ноября для участников проекта «Активный гражданин» в Москве проведут «Осенний марафон».</w:t>
      </w:r>
    </w:p>
    <w:p>
      <w:pPr>
        <w:pStyle w:val="BodyText"/>
      </w:pPr>
      <w:r>
        <w:t xml:space="preserve">Для участников создали 3 виртуальные дорожки, по аналогии с настоящим соревнованием по бегу. Каждая из них включает в себя 8 викторин.</w:t>
      </w:r>
    </w:p>
    <w:p>
      <w:pPr>
        <w:pStyle w:val="BodyText"/>
      </w:pPr>
      <w:r>
        <w:t xml:space="preserve">На первой дорожке необходимо ответить на вопросы о развитии транспортной инфраструктуры столицы и строительстве, на второй - на вопросы о реставрации объектов культурного наследия, благоустройстве улиц, необычных археологических находках, на третьей - на вопросы о развитии районов столицы.</w:t>
      </w:r>
    </w:p>
    <w:p>
      <w:pPr>
        <w:pStyle w:val="BodyText"/>
      </w:pPr>
      <w:r>
        <w:t xml:space="preserve">Викторины на всех дорожках будут начинаться по понедельникам и средам в 09:00. За каждый правильный ответ участник получит 20 баллов. Максимально за одну викторину можно набрать 160 баллов.</w:t>
      </w:r>
    </w:p>
    <w:p>
      <w:pPr>
        <w:pStyle w:val="BodyText"/>
      </w:pPr>
      <w:r>
        <w:t xml:space="preserve">Первые 3000 участников на каждой дорожке, давшие больше всех правильных ответов, получат по 500 баллов.</w:t>
      </w:r>
    </w:p>
    <w:p>
      <w:pPr>
        <w:pStyle w:val="BodyText"/>
      </w:pPr>
      <w:r>
        <w:t xml:space="preserve">Москвичи, занявшие места с 1-го до 500-го на каждой из дорожек, получат дополнительные поощрения — «Тройку» с эксклюзивным дизайном, сувениры от проекта «Активный гражданин» и купоны на подарки в магазине поощрений.</w:t>
      </w:r>
    </w:p>
    <w:p>
      <w:pPr>
        <w:pStyle w:val="BodyText"/>
      </w:pPr>
      <w:r>
        <w:t xml:space="preserve">Плюс, на каждой дистанции выберут 10 человек, давших наибольшее количество правильных ответов быстрее всех. Они получат наборы сувениров и по 1000 дополнительных баллов.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http://dorogomilovo.mos.ru/presscenter/news/detail/10338959.html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/detail/103389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/detail/103389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2025-08-01T00:58:18Z</dcterms:created>
  <dcterms:modified xsi:type="dcterms:W3CDTF">2025-08-01T00:58:18Z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