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900786ade19acd79be5282a743e0245cc16f73"/>
    <w:p>
      <w:pPr>
        <w:pStyle w:val="Heading3"/>
      </w:pPr>
      <w:r>
        <w:t xml:space="preserve">У станции МЦД-4 «Минская» работает перехватывающая парковка</w:t>
      </w:r>
    </w:p>
    <w:p>
      <w:pPr>
        <w:pStyle w:val="FirstParagraph"/>
      </w:pPr>
      <w:r>
        <w:t xml:space="preserve">09.11.2023</w:t>
      </w:r>
    </w:p>
    <w:p>
      <w:pPr>
        <w:pStyle w:val="BodyText"/>
      </w:pPr>
      <w:r>
        <w:t xml:space="preserve">09.11.2023</w:t>
      </w:r>
    </w:p>
    <w:p>
      <w:pPr>
        <w:pStyle w:val="BodyText"/>
      </w:pPr>
      <w:r>
        <w:t xml:space="preserve">У станции МЦД-4 «Минская» и одноименной станции метро открылась перехватывающая парковка. Об этом</w:t>
      </w:r>
      <w:r>
        <w:t xml:space="preserve"> </w:t>
      </w:r>
      <w:hyperlink r:id="rId20">
        <w:r>
          <w:rPr>
            <w:rStyle w:val="Hyperlink"/>
          </w:rPr>
          <w:t xml:space="preserve">сообщает</w:t>
        </w:r>
      </w:hyperlink>
      <w:r>
        <w:t xml:space="preserve"> </w:t>
      </w:r>
      <w:r>
        <w:t xml:space="preserve">пресс-служба столичного департамента транспорта и развития дорожно-транспортной инфраструктуры.</w:t>
      </w:r>
    </w:p>
    <w:p>
      <w:pPr>
        <w:pStyle w:val="BodyText"/>
      </w:pPr>
      <w:r>
        <w:t xml:space="preserve">Новая парковка рассчитана на 116 машино-мест. В период с 6:00 до 22:00 тариф составляет 50 рублей в час, а с 22:00 до 6:00 – 50 рублей в час в течение первых двух часов, далее бесплатно.</w:t>
      </w:r>
    </w:p>
    <w:p>
      <w:pPr>
        <w:pStyle w:val="BodyText"/>
      </w:pPr>
      <w:r>
        <w:t xml:space="preserve">Кроме того, автомобилисты могут оставить здесь свое транспортное средство без оплаты при определенных условиях. Для этого нужно припарковаться в период с 5:30 до 2:00 и совершить не менее двух поездок на метро, МЦК или МЦД, причем первая поездка должна начаться от ближайшей к перехватывающей парковке станции.</w:t>
      </w:r>
    </w:p>
    <w:p>
      <w:pPr>
        <w:pStyle w:val="BodyText"/>
      </w:pPr>
      <w:r>
        <w:t xml:space="preserve">Как пояснили в ведомстве, в столице насчитывается 94 таких парковки. Они организованы для удобства водителей, чтобы они смогли при необходимости оставить автомобиль и продолжить свой путь на городском транспорте.</w:t>
      </w:r>
    </w:p>
    <w:p>
      <w:pPr>
        <w:pStyle w:val="BodyText"/>
      </w:pPr>
      <w:r>
        <w:t xml:space="preserve">-- 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http://dorogomilovo.mos.ru/presscenter/news/detail/11971637.html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1971637.html" TargetMode="External" /><Relationship Type="http://schemas.openxmlformats.org/officeDocument/2006/relationships/hyperlink" Id="rId20" Target="https://t.me/DtRoad/31056?sing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1971637.html" TargetMode="External" /><Relationship Type="http://schemas.openxmlformats.org/officeDocument/2006/relationships/hyperlink" Id="rId20" Target="https://t.me/DtRoad/31056?sing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2025-05-16T07:07:11Z</dcterms:created>
  <dcterms:modified xsi:type="dcterms:W3CDTF">2025-05-16T07:07:11Z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