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da7ca0bfe5e0afd842c8d4503a4b67d41b209"/>
    <w:p>
      <w:pPr>
        <w:pStyle w:val="Heading3"/>
      </w:pPr>
      <w:r>
        <w:t xml:space="preserve">Москвичам рассказали о самом старом и самом длинном домах, которые капитально отремонтируют в ЗАО в 2024 год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05.04.2024</w:t>
      </w:r>
    </w:p>
    <w:p>
      <w:pPr>
        <w:pStyle w:val="BodyText"/>
      </w:pPr>
      <w:r>
        <w:t xml:space="preserve">На западе Москвы в 2024 году по программе капитального ремонта приведут в порядок более 240 жилых домов. Об этом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В Дорогомилове располагается самое старое здание, включенное в программу. Этот дом, находящийся по адресу: Кутузовский проезд, д. 4, был построен в 1936 году по индивидуальному проекту в стиле советского неоклассицизма. Шестиэтажная постройка имеет простую форму, однако отличается сложной пластикой с большим количеством декоративных элементов.</w:t>
      </w:r>
    </w:p>
    <w:p>
      <w:pPr>
        <w:pStyle w:val="BodyText"/>
      </w:pPr>
      <w:r>
        <w:t xml:space="preserve">В ходе ремонта специалисты восстановят фасады и входные группы, архитектурные конструкции, заменят окна, отремонтируют балконы и венчающий карниз.</w:t>
      </w:r>
    </w:p>
    <w:p>
      <w:pPr>
        <w:pStyle w:val="BodyText"/>
      </w:pPr>
      <w:r>
        <w:t xml:space="preserve">Еще один дом, находящийся в Дорогомилове, стал самым длинным строением, которое предстоит в текущем году отремонтировать в ЗАО. Здание, включающее в себя 22 подъезда, располагается по адресу: Кутузовский проспект, д. 30. Еще общая площадь составляет около 65 тыс. кв. метров.</w:t>
      </w:r>
    </w:p>
    <w:p>
      <w:pPr>
        <w:pStyle w:val="BodyText"/>
      </w:pPr>
      <w:r>
        <w:t xml:space="preserve">Дом построен в 1953 и также относится к стилю советского неоклассицизма. Оно отличается сложной формой и переменной этажностью, а его угловые объемы украшены карнизами с модульонами и балюстрадами.</w:t>
      </w:r>
    </w:p>
    <w:p>
      <w:pPr>
        <w:pStyle w:val="BodyText"/>
      </w:pPr>
      <w:r>
        <w:t xml:space="preserve">Помимо фасадных работ на объекте заменят крышу и инженерные системы, восстановят утраченные части архитектурных элементов, обновят входные группы, балконы и цветники на фасаде, утеплят чердачные помещения.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http://dorogomilovo.mos.ru/presscenter/news/detail/12296193.html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296193.html" TargetMode="External" /><Relationship Type="http://schemas.openxmlformats.org/officeDocument/2006/relationships/hyperlink" Id="rId20" Target="https://www.mos.ru/news/item/1371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296193.html" TargetMode="External" /><Relationship Type="http://schemas.openxmlformats.org/officeDocument/2006/relationships/hyperlink" Id="rId20" Target="https://www.mos.ru/news/item/1371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2025-08-05T15:20:02Z</dcterms:created>
  <dcterms:modified xsi:type="dcterms:W3CDTF">2025-08-05T15:20:02Z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