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194dec89490484754ec9b7dd842b4c0a9e3b32"/>
    <w:p>
      <w:pPr>
        <w:pStyle w:val="Heading3"/>
      </w:pPr>
      <w:r>
        <w:t xml:space="preserve">Музей «Г.О.Р.А.» обновил рекорд посещаемости в новогодние праздники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13.01.2025</w:t>
      </w:r>
    </w:p>
    <w:p>
      <w:pPr>
        <w:pStyle w:val="BodyText"/>
      </w:pPr>
      <w:r>
        <w:t xml:space="preserve">Филиал Музея Победы – музей «Г.О.Р.А.» установил новый рекорд по количеству посещений в новогодние праздники,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соцсети «ВКонтакте».</w:t>
      </w:r>
      <w:r>
        <w:br/>
      </w:r>
      <w:r>
        <w:br/>
      </w:r>
      <w:r>
        <w:t xml:space="preserve">Около 4 тысяч посетителей побывали в музее «Г.О.Р.А.» с 29 декабря по 8 января. Это превышает прошлогодний показатель почти в 4,5 раза.</w:t>
      </w:r>
      <w:r>
        <w:br/>
      </w:r>
      <w:r>
        <w:br/>
      </w:r>
      <w:r>
        <w:t xml:space="preserve">За новогодние каникулы было проведено более 30 экскурсий, а также гости поучаствовали в квесте «Генерал Мороз». Кроме того, посетители могли посмотреть уникальную коллекцию военной техники.</w:t>
      </w:r>
      <w:r>
        <w:br/>
      </w:r>
      <w:r>
        <w:br/>
      </w:r>
      <w:r>
        <w:t xml:space="preserve">Ранее в музее «Г.О.Р.А.»</w:t>
      </w:r>
      <w:r>
        <w:t xml:space="preserve"> </w:t>
      </w:r>
      <w:hyperlink r:id="rId21">
        <w:r>
          <w:rPr>
            <w:rStyle w:val="Hyperlink"/>
          </w:rPr>
          <w:t xml:space="preserve">состоялся</w:t>
        </w:r>
      </w:hyperlink>
      <w:r>
        <w:t xml:space="preserve"> </w:t>
      </w:r>
      <w:r>
        <w:t xml:space="preserve">парад ударных инструментов. Свою программу представили около 150 оркестров и коллективов барабанщиков.</w:t>
      </w:r>
    </w:p>
    <w:p>
      <w:pPr>
        <w:pStyle w:val="BodyText"/>
      </w:pPr>
      <w:r>
        <w:t xml:space="preserve">-- Фото: Музей «Г.О.Р.А.»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http://dorogomilovo.mos.ru/presscenter/news/detail/12755741.html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55741.html" TargetMode="External" /><Relationship Type="http://schemas.openxmlformats.org/officeDocument/2006/relationships/hyperlink" Id="rId21" Target="https://upravadorogomilovo.ru/v-muzee-g-o-r-a-proshel-parad-udarnyx-instrumentov" TargetMode="External" /><Relationship Type="http://schemas.openxmlformats.org/officeDocument/2006/relationships/hyperlink" Id="rId20" Target="https://vk.com/wall-213087322_7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55741.html" TargetMode="External" /><Relationship Type="http://schemas.openxmlformats.org/officeDocument/2006/relationships/hyperlink" Id="rId21" Target="https://upravadorogomilovo.ru/v-muzee-g-o-r-a-proshel-parad-udarnyx-instrumentov" TargetMode="External" /><Relationship Type="http://schemas.openxmlformats.org/officeDocument/2006/relationships/hyperlink" Id="rId20" Target="https://vk.com/wall-213087322_7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2025-06-16T03:41:13Z</dcterms:created>
  <dcterms:modified xsi:type="dcterms:W3CDTF">2025-06-16T03:41:13Z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