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1a4c8ec0e85d5053ab3cb3888c96898de54bc"/>
    <w:p>
      <w:pPr>
        <w:pStyle w:val="Heading3"/>
      </w:pPr>
      <w:r>
        <w:t xml:space="preserve">Маршруты электробусов, следующие через Дорогомилово, стали самыми популярными в 2024 году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15.01.2025</w:t>
      </w:r>
    </w:p>
    <w:p>
      <w:pPr>
        <w:pStyle w:val="BodyText"/>
      </w:pPr>
      <w:r>
        <w:t xml:space="preserve">Два электробусных маршрута, следующих через район Дорогомилово, вошли в топ-5 самых популярных по итогам 2024 года. Речь идет о маршрутах М2 «Парк Победы – Владыкино» и М17 «Озерная – Киевский Вокзал».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официальном Telegram-канале столичного дептранса.</w:t>
      </w:r>
      <w:r>
        <w:br/>
      </w:r>
      <w:r>
        <w:br/>
      </w:r>
      <w:r>
        <w:t xml:space="preserve">Как отметил заммэра Москвы, глава департамента транспорта и развития дорожно-транспортной инфраструктуры Москвы Максим Ликсутов, 2024 год стал рекордным по развитию экологичного наземного транспорта в столице.</w:t>
      </w:r>
      <w:r>
        <w:br/>
      </w:r>
      <w:r>
        <w:br/>
      </w:r>
      <w:r>
        <w:t xml:space="preserve">«Электробусы вышли на более чем 70 маршрутов, а общее число поездок за год превысило 200 млн», – рассказал заммэра.</w:t>
      </w:r>
      <w:r>
        <w:br/>
      </w:r>
      <w:r>
        <w:br/>
      </w:r>
      <w:r>
        <w:t xml:space="preserve">Самым популярным маршрутом электробуса стал М3 «Серебряный бор – Проспект Буденного», который вышел на линию прошлым летом. В среднем по будням на нем совершают более 27 тыс. поездок.</w:t>
      </w:r>
    </w:p>
    <w:p>
      <w:pPr>
        <w:pStyle w:val="BodyText"/>
      </w:pPr>
      <w:r>
        <w:t xml:space="preserve">-- Фото: сайт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http://dorogomilovo.mos.ru/presscenter/news/detail/12760009.html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0009.html" TargetMode="External" /><Relationship Type="http://schemas.openxmlformats.org/officeDocument/2006/relationships/hyperlink" Id="rId20" Target="https://t.me/DtRoad/445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60009.html" TargetMode="External" /><Relationship Type="http://schemas.openxmlformats.org/officeDocument/2006/relationships/hyperlink" Id="rId20" Target="https://t.me/DtRoad/445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2025-06-19T18:29:52Z</dcterms:created>
  <dcterms:modified xsi:type="dcterms:W3CDTF">2025-06-19T18:29:52Z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