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4936853e75edc252a186611b15d9c81116c6831"/>
    <w:p>
      <w:pPr>
        <w:pStyle w:val="Heading3"/>
      </w:pPr>
      <w:r>
        <w:t xml:space="preserve">Изменения маршрутов наземного транспорта 15.03.2025</w:t>
      </w:r>
    </w:p>
    <w:p>
      <w:pPr>
        <w:pStyle w:val="FirstParagraph"/>
      </w:pPr>
      <w:r>
        <w:t xml:space="preserve">10.03.2025</w:t>
      </w:r>
    </w:p>
    <w:p>
      <w:pPr>
        <w:pStyle w:val="BodyText"/>
      </w:pPr>
      <w:r>
        <w:rPr>
          <w:bCs/>
          <w:b/>
        </w:rPr>
        <w:t xml:space="preserve">С 15 марта меняются маршруты на западе города.</w:t>
      </w:r>
    </w:p>
    <w:p>
      <w:pPr>
        <w:pStyle w:val="BodyText"/>
      </w:pPr>
      <w:r>
        <w:t xml:space="preserve">Улицы: Ельнинская, Молодогвардейская, Истринская, Молдавская, Рублёвское шоссе, Можайское шоссе, Кутузовский проспект, Большая Дорогомиловская, Беловежская, Красных Зорь, Толбухина, Кубинка, Говорова, Барвихинская, Запорожская, Маршала Неделина, Ярцевская, Боженко, Сколковское шоссе, Вяземская, Витебская, Рябиновая, Боровское шоссе, Шолохова, Скульптора Мухиной, Матвеевская, Веерная, Осенний бульвар</w:t>
      </w:r>
    </w:p>
    <w:p>
      <w:pPr>
        <w:pStyle w:val="BodyText"/>
      </w:pPr>
      <w:r>
        <w:t xml:space="preserve">Вместо маршрутов 45 и 840 заработает новый маршрут 240. Автобусы пойдут до Киевского вокзала по улицам Барвихинской и Кубинка вместо улиц Толбухина и Запорожской, а также части Можайского шоссе.</w:t>
      </w:r>
    </w:p>
    <w:p>
      <w:pPr>
        <w:pStyle w:val="BodyText"/>
      </w:pPr>
      <w:r>
        <w:t xml:space="preserve">До метро «Кунцевская» вместо маршрута 45 можно будет воспользоваться:</w:t>
      </w:r>
    </w:p>
    <w:p>
      <w:pPr>
        <w:numPr>
          <w:ilvl w:val="0"/>
          <w:numId w:val="1001"/>
        </w:numPr>
        <w:pStyle w:val="Compact"/>
      </w:pPr>
      <w:r>
        <w:t xml:space="preserve">С Барвихинской улицы — станцией МЦД Сетунь или автобусами 283.</w:t>
      </w:r>
    </w:p>
    <w:p>
      <w:pPr>
        <w:numPr>
          <w:ilvl w:val="0"/>
          <w:numId w:val="1001"/>
        </w:numPr>
        <w:pStyle w:val="Compact"/>
      </w:pPr>
      <w:r>
        <w:t xml:space="preserve">С Можайского шоссе автобусами 200.</w:t>
      </w:r>
    </w:p>
    <w:p>
      <w:pPr>
        <w:pStyle w:val="FirstParagraph"/>
      </w:pPr>
      <w:r>
        <w:t xml:space="preserve">Вместо маршрута 178 заработает маршрут 283. Автобусы пойдут по Барвихинской улице вместо улиц Толбухина и Запорожской.</w:t>
      </w:r>
    </w:p>
    <w:p>
      <w:pPr>
        <w:pStyle w:val="BodyText"/>
      </w:pPr>
      <w:r>
        <w:br/>
      </w:r>
      <w:r>
        <w:rPr>
          <w:bCs/>
          <w:b/>
        </w:rPr>
        <w:t xml:space="preserve">Почему это нужно?</w:t>
      </w:r>
      <w:r>
        <w:br/>
      </w:r>
      <w:r>
        <w:br/>
      </w:r>
      <w:r>
        <w:t xml:space="preserve">Жителям станет удобнее добираться до станции МЦД Сетунь и других станций рельсового каркаса, а также до социальных</w:t>
      </w:r>
    </w:p>
    <w:p>
      <w:pPr>
        <w:pStyle w:val="BodyText"/>
      </w:pPr>
      <w:r>
        <w:t xml:space="preserve">объектов.</w:t>
      </w:r>
    </w:p>
    <w:p>
      <w:pPr>
        <w:pStyle w:val="BodyText"/>
      </w:pPr>
      <w:r>
        <w:br/>
      </w:r>
    </w:p>
    <w:p>
      <w:pPr>
        <w:pStyle w:val="BodyText"/>
      </w:pPr>
      <w:r>
        <w:br/>
      </w:r>
    </w:p>
    <w:p>
      <w:pPr>
        <w:pStyle w:val="BodyText"/>
      </w:pPr>
      <w:r>
        <w:t xml:space="preserve">Адрес страницы:</w:t>
      </w:r>
      <w:r>
        <w:t xml:space="preserve"> </w:t>
      </w:r>
      <w:hyperlink r:id="rId20">
        <w:r>
          <w:rPr>
            <w:rStyle w:val="Hyperlink"/>
          </w:rPr>
          <w:t xml:space="preserve">http://dorogomilovo.mos.ru/presscenter/news/detail/12849061.html</w:t>
        </w:r>
      </w:hyperlink>
    </w:p>
    <w:p>
      <w:pPr>
        <w:pStyle w:val="BodyText"/>
      </w:pPr>
      <w:hyperlink r:id="rId21">
        <w:r>
          <w:rPr>
            <w:rStyle w:val="Hyperlink"/>
          </w:rPr>
          <w:t xml:space="preserve">Управа района Дорогомилово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dorogomilovo.mos.ru" TargetMode="External" /><Relationship Type="http://schemas.openxmlformats.org/officeDocument/2006/relationships/hyperlink" Id="rId20" Target="http://dorogomilovo.mos.ru/presscenter/news/detail/12849061.html" TargetMode="External" /></Relationships>
</file>

<file path=word/_rels/footnotes.xml.rels><?xml version="1.0" encoding="UTF-8"?><Relationships xmlns="http://schemas.openxmlformats.org/package/2006/relationships"><Relationship Type="http://schemas.openxmlformats.org/officeDocument/2006/relationships/hyperlink" Id="rId21" Target="http://dorogomilovo.mos.ru" TargetMode="External" /><Relationship Type="http://schemas.openxmlformats.org/officeDocument/2006/relationships/hyperlink" Id="rId20" Target="http://dorogomilovo.mos.ru/presscenter/news/detail/1284906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2025-05-31T04:09:50Z</dcterms:created>
  <dcterms:modified xsi:type="dcterms:W3CDTF">2025-05-31T04:09:50Z</dcterms:modified>
</cp:coreProperties>
</file>

<file path=docProps/custom.xml><?xml version="1.0" encoding="utf-8"?>
<Properties xmlns="http://schemas.openxmlformats.org/officeDocument/2006/custom-properties" xmlns:vt="http://schemas.openxmlformats.org/officeDocument/2006/docPropsVTypes"/>
</file>