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3d936854288b7119f2ce6a56c1735380196d7"/>
    <w:p>
      <w:pPr>
        <w:pStyle w:val="Heading3"/>
      </w:pPr>
      <w:r>
        <w:t xml:space="preserve">Ученица школы «Технологии обучения» стала чемпионкой России по плаванию среди лиц с ПОДА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04.04.2025</w:t>
      </w:r>
    </w:p>
    <w:p>
      <w:pPr>
        <w:pStyle w:val="BodyText"/>
      </w:pPr>
      <w:r>
        <w:t xml:space="preserve">Ученица школы «Технологии обучения» Ирина стала чемпионкой России по плаванию среди лиц с поражениями опорно-двигательного аппарата.</w:t>
      </w:r>
    </w:p>
    <w:p>
      <w:pPr>
        <w:pStyle w:val="BodyText"/>
      </w:pPr>
      <w:r>
        <w:t xml:space="preserve">Как сообщается в паблике образовательного учреждения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, соревнования прошли с 24 по 31 марта. Ирина была членом сборной Москвы.</w:t>
      </w:r>
    </w:p>
    <w:p>
      <w:pPr>
        <w:pStyle w:val="BodyText"/>
      </w:pPr>
      <w:r>
        <w:t xml:space="preserve">Юная спортсменка показала отличные результаты и завоевала второе место на дистанции 100 метров брассом. Она внесла вклад в победу команды столицы.</w:t>
      </w:r>
    </w:p>
    <w:p>
      <w:pPr>
        <w:pStyle w:val="BodyText"/>
      </w:pPr>
      <w:r>
        <w:t xml:space="preserve">Ученицу из Дорогомилова наградили медалью. Коллектив школы поздравил ее с успешным выступлением на турнире.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http://dorogomilovo.mos.ru/presscenter/news/detail/12898028.html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8028.html" TargetMode="External" /><Relationship Type="http://schemas.openxmlformats.org/officeDocument/2006/relationships/hyperlink" Id="rId20" Target="https://vk.com/i_schoolcoto?w=wall-205525653_41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8028.html" TargetMode="External" /><Relationship Type="http://schemas.openxmlformats.org/officeDocument/2006/relationships/hyperlink" Id="rId20" Target="https://vk.com/i_schoolcoto?w=wall-205525653_41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2025-05-18T11:31:10Z</dcterms:created>
  <dcterms:modified xsi:type="dcterms:W3CDTF">2025-05-18T11:31:10Z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