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7eab509903be2d926fc31ee03b99daed26739"/>
    <w:p>
      <w:pPr>
        <w:pStyle w:val="Heading3"/>
      </w:pPr>
      <w:r>
        <w:t xml:space="preserve">На Поклонной улице демонтировали незаконные склады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15.04.2025</w:t>
      </w:r>
    </w:p>
    <w:p>
      <w:pPr>
        <w:pStyle w:val="BodyText"/>
      </w:pPr>
      <w:r>
        <w:t xml:space="preserve">В Дорогомилове демонтированы незаконные складские постройки. Информацию об этом опубликовали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мэра и правительства столицы.</w:t>
      </w:r>
    </w:p>
    <w:p>
      <w:pPr>
        <w:pStyle w:val="BodyText"/>
      </w:pPr>
      <w:r>
        <w:t xml:space="preserve">Пять объектов, общая площадь которых составляла 78 квадратных метров, были выявлены по адресу: улица Поклонная, д. 15. Их нелегально разместили около химчистки-прачечной.</w:t>
      </w:r>
    </w:p>
    <w:p>
      <w:pPr>
        <w:pStyle w:val="BodyText"/>
      </w:pPr>
      <w:r>
        <w:t xml:space="preserve">Было установлено, что земельный участок использовался не по назначению, так как его предоставили в аренду только для эксплуатации действующего нежилого здания.</w:t>
      </w:r>
    </w:p>
    <w:p>
      <w:pPr>
        <w:pStyle w:val="BodyText"/>
      </w:pPr>
      <w:r>
        <w:t xml:space="preserve">С арендатором провели разъяснительную беседу, и он разобрал незаконные склады. На участке наведен порядок.</w:t>
      </w:r>
    </w:p>
    <w:p>
      <w:pPr>
        <w:pStyle w:val="BodyText"/>
      </w:pPr>
      <w:r>
        <w:t xml:space="preserve">Напомним, ранее сообщалось, что на городские торги</w:t>
      </w:r>
      <w:r>
        <w:t xml:space="preserve"> </w:t>
      </w:r>
      <w:hyperlink r:id="rId21">
        <w:r>
          <w:rPr>
            <w:rStyle w:val="Hyperlink"/>
          </w:rPr>
          <w:t xml:space="preserve">выставлен участок</w:t>
        </w:r>
      </w:hyperlink>
      <w:r>
        <w:t xml:space="preserve"> </w:t>
      </w:r>
      <w:r>
        <w:t xml:space="preserve">в Дорогомилове для открытия плоскостной парковки максимум на 16 автомобилей. Аукцион пройдет в режиме онлайн 22 апреля.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http://dorogomilovo.mos.ru/presscenter/news/detail/12917033.html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17033.html" TargetMode="External" /><Relationship Type="http://schemas.openxmlformats.org/officeDocument/2006/relationships/hyperlink" Id="rId21" Target="https://upravadorogomilovo.ru/v-dorogomilove-na-gorodskie-torgi-vystavlen-uchastok-dlja-otkrytija-ploskostnoj-parkovki" TargetMode="External" /><Relationship Type="http://schemas.openxmlformats.org/officeDocument/2006/relationships/hyperlink" Id="rId20" Target="https://www.mos.ru/news/item/15249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17033.html" TargetMode="External" /><Relationship Type="http://schemas.openxmlformats.org/officeDocument/2006/relationships/hyperlink" Id="rId21" Target="https://upravadorogomilovo.ru/v-dorogomilove-na-gorodskie-torgi-vystavlen-uchastok-dlja-otkrytija-ploskostnoj-parkovki" TargetMode="External" /><Relationship Type="http://schemas.openxmlformats.org/officeDocument/2006/relationships/hyperlink" Id="rId20" Target="https://www.mos.ru/news/item/15249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2025-05-14T13:32:32Z</dcterms:created>
  <dcterms:modified xsi:type="dcterms:W3CDTF">2025-05-14T13:32:32Z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