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a805917d446f0924a715c1f9056ac88c5022dfc"/>
    <w:p>
      <w:pPr>
        <w:pStyle w:val="Heading3"/>
      </w:pPr>
      <w:r>
        <w:t xml:space="preserve">Библиотека им. Толстого приглашает на спектакль «Муслим Магомаев. Ты - моя мелодия» 26 апреля</w:t>
      </w:r>
    </w:p>
    <w:p>
      <w:pPr>
        <w:pStyle w:val="FirstParagraph"/>
      </w:pPr>
      <w:r>
        <w:t xml:space="preserve">21.04.2025</w:t>
      </w:r>
    </w:p>
    <w:p>
      <w:pPr>
        <w:pStyle w:val="BodyText"/>
      </w:pPr>
      <w:r>
        <w:t xml:space="preserve">21.04.2025</w:t>
      </w:r>
    </w:p>
    <w:p>
      <w:pPr>
        <w:pStyle w:val="BodyText"/>
      </w:pPr>
      <w:r>
        <w:t xml:space="preserve">26 апреля библиотека №209 имени А.Н. Толстого приглашает на спектакль «Муслим Магомаев. Ты - моя мелодия». Анонс размещен в соцсети</w:t>
      </w:r>
      <w:r>
        <w:t xml:space="preserve"> </w:t>
      </w:r>
      <w:hyperlink r:id="rId20">
        <w:r>
          <w:rPr>
            <w:rStyle w:val="Hyperlink"/>
          </w:rPr>
          <w:t xml:space="preserve">«ВКонтакте»</w:t>
        </w:r>
      </w:hyperlink>
      <w:r>
        <w:t xml:space="preserve">.</w:t>
      </w:r>
    </w:p>
    <w:p>
      <w:pPr>
        <w:pStyle w:val="BodyText"/>
      </w:pPr>
      <w:r>
        <w:t xml:space="preserve">Зрителей ожидает рассказ о жизни, любви и творческих поисках певца, композитора и актёра. Они услышат любимые песни советской эстрады.</w:t>
      </w:r>
    </w:p>
    <w:p>
      <w:pPr>
        <w:pStyle w:val="BodyText"/>
      </w:pPr>
      <w:r>
        <w:t xml:space="preserve">Режиссером-постановщиком спектакля является Павел Князьков. Роли исполнят он и Олеся Агрызкова.</w:t>
      </w:r>
    </w:p>
    <w:p>
      <w:pPr>
        <w:pStyle w:val="BodyText"/>
      </w:pPr>
      <w:r>
        <w:t xml:space="preserve">Мероприятие начнется в 19:30 по адресу: Кутузовский проспект, дом 24. Бесплатные билеты можно оформить по</w:t>
      </w:r>
      <w:r>
        <w:t xml:space="preserve"> </w:t>
      </w:r>
      <w:hyperlink r:id="rId21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Постановка будет показана в рамках акции «Библионочь - 2025».</w:t>
      </w:r>
    </w:p>
    <w:p>
      <w:pPr>
        <w:pStyle w:val="BodyText"/>
      </w:pPr>
      <w:r>
        <w:t xml:space="preserve">--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http://dorogomilovo.mos.ru/presscenter/news/detail/12927513.html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dorogomilovo.mos.ru" TargetMode="External" /><Relationship Type="http://schemas.openxmlformats.org/officeDocument/2006/relationships/hyperlink" Id="rId22" Target="http://dorogomilovo.mos.ru/presscenter/news/detail/12927513.html" TargetMode="External" /><Relationship Type="http://schemas.openxmlformats.org/officeDocument/2006/relationships/hyperlink" Id="rId21" Target="https://biblioteka209tolstovka.timepad.ru/event/3310833/" TargetMode="External" /><Relationship Type="http://schemas.openxmlformats.org/officeDocument/2006/relationships/hyperlink" Id="rId20" Target="https://vk.com/tolstovka209?w=wall-217370153_53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dorogomilovo.mos.ru" TargetMode="External" /><Relationship Type="http://schemas.openxmlformats.org/officeDocument/2006/relationships/hyperlink" Id="rId22" Target="http://dorogomilovo.mos.ru/presscenter/news/detail/12927513.html" TargetMode="External" /><Relationship Type="http://schemas.openxmlformats.org/officeDocument/2006/relationships/hyperlink" Id="rId21" Target="https://biblioteka209tolstovka.timepad.ru/event/3310833/" TargetMode="External" /><Relationship Type="http://schemas.openxmlformats.org/officeDocument/2006/relationships/hyperlink" Id="rId20" Target="https://vk.com/tolstovka209?w=wall-217370153_53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2025-07-31T18:13:29Z</dcterms:created>
  <dcterms:modified xsi:type="dcterms:W3CDTF">2025-07-31T18:13:29Z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