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ab4a6f6cfcedb22ece24413d23b485a8b4c06"/>
    <w:p>
      <w:pPr>
        <w:pStyle w:val="Heading3"/>
      </w:pPr>
      <w:r>
        <w:t xml:space="preserve">Участники «Московского долголетия» учатся бальным танцам</w:t>
      </w:r>
    </w:p>
    <w:p>
      <w:pPr>
        <w:pStyle w:val="FirstParagraph"/>
      </w:pPr>
      <w:r>
        <w:t xml:space="preserve">23.05.2018</w:t>
      </w:r>
    </w:p>
    <w:p>
      <w:pPr>
        <w:pStyle w:val="BodyText"/>
      </w:pPr>
      <w:r>
        <w:t xml:space="preserve">В рамках пилотного проекта «Московское долголетие» в филиале «Дорогомиловский» территориального центра соцобслуживания «Фили-Давыдково» проходят занятия по бальным танцам. Участники программы занимаются под руководством опытного преподавателя Ирины Гутник. Занятия пользуются большой популярностью. Легкие танцевальные движения способствуют развитию гибкости и пластики, а также улучшению общей физической формы.</w:t>
      </w:r>
    </w:p>
    <w:p>
      <w:pPr>
        <w:pStyle w:val="BodyText"/>
      </w:pPr>
      <w:r>
        <w:t xml:space="preserve">Напомним, что все занятия, которые организованы в рамках «Московского долголетия», для их посетителей являются бесплатными. Стать участником проекта может каждый житель столицы, достигший пенсионного возраста. Запись в программу осуществляется в территориальных центрах социального обслуживания (ТЦСО).</w:t>
      </w:r>
    </w:p>
    <w:p>
      <w:pPr>
        <w:pStyle w:val="BodyText"/>
      </w:pPr>
      <w:r>
        <w:t xml:space="preserve">Фото: филиал «Дорогомиловский» ТЦСО «Фили-Давыдково»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http://dorogomilovo.mos.ru/presscenter/news/detail/7348148.html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3481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3481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2023-05-25T21:44:53Z</dcterms:created>
  <dcterms:modified xsi:type="dcterms:W3CDTF">2023-05-25T21:44:53Z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